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94" w:rsidRDefault="00491C94" w:rsidP="00491C94">
      <w:pPr>
        <w:spacing w:after="0"/>
        <w:contextualSpacing/>
        <w:jc w:val="center"/>
      </w:pPr>
      <w:r>
        <w:t>АДМИНИСТРАЦИЯ ГОРОДА КРАСНОЯРСКА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  <w:jc w:val="center"/>
      </w:pPr>
      <w:r>
        <w:t>ПОСТАНОВЛЕНИЕ</w:t>
      </w:r>
    </w:p>
    <w:p w:rsidR="00491C94" w:rsidRDefault="00491C94" w:rsidP="00491C94">
      <w:pPr>
        <w:spacing w:after="0"/>
        <w:contextualSpacing/>
        <w:jc w:val="center"/>
      </w:pPr>
    </w:p>
    <w:p w:rsidR="00491C94" w:rsidRDefault="00491C94" w:rsidP="00491C94">
      <w:pPr>
        <w:spacing w:after="0"/>
        <w:contextualSpacing/>
        <w:jc w:val="center"/>
      </w:pPr>
      <w:r>
        <w:t>от 29 октября 2008 г. № 521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  <w:jc w:val="center"/>
      </w:pPr>
      <w:r>
        <w:t>О ВНЕСЕНИИ ИЗМЕНЕНИЙ И ДОПОЛНЕНИЙ В ПОСТАНОВЛЕНИЕ</w:t>
      </w:r>
    </w:p>
    <w:p w:rsidR="00491C94" w:rsidRDefault="00491C94" w:rsidP="00491C94">
      <w:pPr>
        <w:spacing w:after="0"/>
        <w:contextualSpacing/>
        <w:jc w:val="center"/>
      </w:pPr>
    </w:p>
    <w:p w:rsidR="00491C94" w:rsidRDefault="00491C94" w:rsidP="00491C94">
      <w:pPr>
        <w:spacing w:after="0"/>
        <w:contextualSpacing/>
        <w:jc w:val="center"/>
      </w:pPr>
      <w:r>
        <w:t>ГЛАВЫ ГОРОДА ОТ 22.05.2007 № 304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proofErr w:type="gramStart"/>
      <w:r>
        <w:t>В целях упорядочения комплектования муниципальных дошкольных образовательных учреждений и дошкольных групп муниципальных образовательных учреждений города Красноярска, в соответствии со статьями 5, 16, 18, 31 Закона Российской Федерации от 10.07.1992 № 3266-1 "Об образовании", статьей 16 Федерального закона от 06.10.2003 № 131-ФЗ "Об общих принципах организации местного самоуправления в Российской Федерации", на основании статей 41, 58, 59 Устава города Красноярска постановляю:</w:t>
      </w:r>
      <w:proofErr w:type="gramEnd"/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1. Внести в Постановление Главы города от 22.05.2007 № 304 "Об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Красноярска" следующие изменения и дополнения: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1.1. Пункт 1.1 приложения к Постановлению изложить в следующей редакции: "Настоящее Положение разработано в соответствии с разделом 3 Типового положения о дошкольном образовательном учреждении, утвержденного Постановлением Правительства Российской Федерации от 12.09.2008 № 666".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1.2. Пункт 2.2 приложения к Постановлению исключить.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 xml:space="preserve">1.3. Пункт 2.5 приложения к Постановлению изложить в следующей редакции: </w:t>
      </w:r>
      <w:proofErr w:type="gramStart"/>
      <w:r>
        <w:t xml:space="preserve">"Главное управление образования администрации города (далее - главное управление) осуществляет учет и регистрацию детей для определения в дошкольные группы муниципальных образовательных учреждений, а также в муниципальные дошкольные образовательные учреждения компенсирующего вида, комбинированного вида (группы компенсирующей направленности) для глухих и слабослышащих детей, для слабовидящих детей и детей с </w:t>
      </w:r>
      <w:proofErr w:type="spellStart"/>
      <w:r>
        <w:t>амблиопией</w:t>
      </w:r>
      <w:proofErr w:type="spellEnd"/>
      <w:r>
        <w:t>, косоглазием, для детей с нарушением интеллекта, для детей с нарушением опорно-двигательного аппарата".</w:t>
      </w:r>
      <w:proofErr w:type="gramEnd"/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 xml:space="preserve">1.4. Пункт 2.6 приложения к Постановлению изложить в следующей редакции: </w:t>
      </w:r>
      <w:proofErr w:type="gramStart"/>
      <w:r>
        <w:t>"Управления образования администраций районов в городе (далее - районные управления) осуществляют учет и регистрацию детей для определения в дошкольные группы муниципальных образовательных учреждений для детей дошкольного и младшего школьного возраста и муниципальные дошкольные образовательные учреждения, в том числе учреждения компенсирующего вида, комбинированного вида, имеющие в своем составе группы оздоровительной направленности для детей с туберкулезной интоксикацией, часто болеющих детей, группы компенсирующей направленности</w:t>
      </w:r>
      <w:proofErr w:type="gramEnd"/>
      <w:r>
        <w:t xml:space="preserve"> для детей с тяжелыми нарушениями речи и фонетико-фонематическими нарушениями речи".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lastRenderedPageBreak/>
        <w:t xml:space="preserve">1.5. Пункт 2.7 приложения к Постановлению изложить в следующей редакции: "Учреждения компенсирующего вида, комбинированного вида, имеющие в своем составе группы компенсирующей направленности для детей с тяжелыми нарушениями речи и фонетико-фонематическими нарушениями речи, группы оздоровительной направленности для детей с туберкулезной интоксикацией, часто болеющих детей, комплектуются на основании заключения районной </w:t>
      </w:r>
      <w:proofErr w:type="spellStart"/>
      <w:r>
        <w:t>психолого-медико-педагогической</w:t>
      </w:r>
      <w:proofErr w:type="spellEnd"/>
      <w:r>
        <w:t xml:space="preserve"> комиссии".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 xml:space="preserve">1.6. Пункт 2.8 приложения к Постановлению изложить в следующей редакции: "Учреждения компенсирующего вида, комбинированного вида, имеющие в своем составе группы компенсирующей направленности для глухих и слабослышащих детей, для слабовидящих детей и детей с </w:t>
      </w:r>
      <w:proofErr w:type="spellStart"/>
      <w:r>
        <w:t>амблиопией</w:t>
      </w:r>
      <w:proofErr w:type="spellEnd"/>
      <w:r>
        <w:t xml:space="preserve">, косоглазием, для детей с нарушением интеллекта, для детей с нарушением опорно-двигательного аппарата, комплектуются на основании заключения городской </w:t>
      </w:r>
      <w:proofErr w:type="spellStart"/>
      <w:r>
        <w:t>медико-психолого-педагогической</w:t>
      </w:r>
      <w:proofErr w:type="spellEnd"/>
      <w:r>
        <w:t xml:space="preserve"> комиссии".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1.7. В пункте 2.15 приложения к Постановлению слово "воспитанника" заменить словом "ребенка".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1.8. Наименование раздела III приложения к Постановлению изложить в следующей редакции: "Организация приема и отчисления детей в учреждении".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1.9. Пункт 3.1 приложения к Постановлению дополнить абзацем следующего содержания: "- документа, удостоверяющего личность одного из родителей (законных представителей)".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 xml:space="preserve">1.10. Пункт 3.2 приложения к Постановлению изложить в следующей редакции: </w:t>
      </w:r>
      <w:proofErr w:type="gramStart"/>
      <w:r>
        <w:t>"При приеме ребенка в учреждение руководителем в обязательном порядке заключается договор с родителями (законными представителями) детей, включающий в себя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</w:t>
      </w:r>
      <w:proofErr w:type="gramEnd"/>
      <w:r>
        <w:t xml:space="preserve"> Договор составляется в двух экземплярах, один из которых хранится в личном деле ребенка, другой - у родителей (законных представителей) ребенка".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 xml:space="preserve">1.11. Пункт 3.3 приложения к Постановлению изложить в следующей редакции: "При приеме ребенка в учреждение его руководитель обязан ознакомить родителей (законных представителей) с уставом учреждения,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со свидетельством о государственной аккредитации учреждения,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 xml:space="preserve">1.12. Пункт 3.5 приложения к Постановлению изложить в следующей редакции: "Перевод детей из учреждений компенсирующего вида, комбинированного вида (групп оздоровительной и компенсирующей направленности) в </w:t>
      </w:r>
      <w:proofErr w:type="spellStart"/>
      <w:r>
        <w:t>общеразвивающие</w:t>
      </w:r>
      <w:proofErr w:type="spellEnd"/>
      <w:r>
        <w:t xml:space="preserve"> группы других учреждений осуществляется на основании заключения </w:t>
      </w:r>
      <w:proofErr w:type="spellStart"/>
      <w:r>
        <w:t>медико-психолого-педагогической</w:t>
      </w:r>
      <w:proofErr w:type="spellEnd"/>
      <w:r>
        <w:t xml:space="preserve"> комиссии".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1.13. В пунктах 3.6, 3.7 приложения к Постановлению слово "воспитанников" заменить словом "детей".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lastRenderedPageBreak/>
        <w:t>1.14. Раздел III приложения к Постановлению дополнить пунктом 3.8 следующего содержания: "Основаниями для отчисления ребенка из учреждения являются заявление родителей (законных представителей) ребенка и (или) состояние здоровья ребенка, препятствующее дальнейшему посещению учреждения, подтвержденное медицинским заключением. При отчислении ребенка из учреждения издается приказ об отчислении".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1.15. Раздел III приложения к Постановлению дополнить пунктом 3.9 следующего содержания: "За ребенком сохраняется место в учреждении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2. Департаменту информационной политики администрации города (</w:t>
      </w:r>
      <w:proofErr w:type="spellStart"/>
      <w:r>
        <w:t>Акентьева</w:t>
      </w:r>
      <w:proofErr w:type="spellEnd"/>
      <w:r>
        <w:t xml:space="preserve"> И.Г.) опубликовать настоящее Постановление в газете "Городские новости".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3. Постановление вступает в силу со дня официального опубликования.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</w:pPr>
      <w:r>
        <w:t>4. Ответственность за исполнение настоящего Постановления возложить на заместителя Главы города - начальника департамента социальной политики Куимова В.В.</w:t>
      </w:r>
    </w:p>
    <w:p w:rsidR="00491C94" w:rsidRDefault="00491C94" w:rsidP="00491C94">
      <w:pPr>
        <w:spacing w:after="0"/>
        <w:contextualSpacing/>
      </w:pPr>
    </w:p>
    <w:p w:rsidR="00491C94" w:rsidRDefault="00491C94" w:rsidP="00491C94">
      <w:pPr>
        <w:spacing w:after="0"/>
        <w:contextualSpacing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91C94" w:rsidRDefault="00491C94" w:rsidP="00491C94">
      <w:pPr>
        <w:spacing w:after="0"/>
        <w:contextualSpacing/>
        <w:jc w:val="right"/>
      </w:pPr>
    </w:p>
    <w:p w:rsidR="00491C94" w:rsidRDefault="00491C94" w:rsidP="00491C94">
      <w:pPr>
        <w:spacing w:after="0"/>
        <w:contextualSpacing/>
        <w:jc w:val="right"/>
      </w:pPr>
      <w:r>
        <w:t>Главы города</w:t>
      </w:r>
    </w:p>
    <w:p w:rsidR="00491C94" w:rsidRDefault="00491C94" w:rsidP="00491C94">
      <w:pPr>
        <w:spacing w:after="0"/>
        <w:contextualSpacing/>
        <w:jc w:val="right"/>
      </w:pPr>
    </w:p>
    <w:p w:rsidR="000F2158" w:rsidRDefault="00491C94" w:rsidP="00491C94">
      <w:pPr>
        <w:spacing w:after="0"/>
        <w:contextualSpacing/>
        <w:jc w:val="right"/>
      </w:pPr>
      <w:r>
        <w:t>В.П.БОБРОВ</w:t>
      </w:r>
    </w:p>
    <w:sectPr w:rsidR="000F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C94"/>
    <w:rsid w:val="000F2158"/>
    <w:rsid w:val="0049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Company>DOM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2011-09-23T05:31:00Z</dcterms:created>
  <dcterms:modified xsi:type="dcterms:W3CDTF">2011-09-23T05:32:00Z</dcterms:modified>
</cp:coreProperties>
</file>